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auto"/>
        <w:jc w:val="center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Toc28359011"/>
      <w:bookmarkStart w:id="1" w:name="_Toc35393797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竞争性谈判公告</w:t>
      </w:r>
      <w:bookmarkEnd w:id="0"/>
      <w:bookmarkEnd w:id="1"/>
    </w:p>
    <w:p>
      <w:pPr>
        <w:rPr>
          <w:rFonts w:hint="eastAsia"/>
          <w:lang w:val="en-US" w:eastAsia="zh-CN"/>
        </w:rPr>
      </w:pPr>
    </w:p>
    <w:p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>遵义市红花岗区人民医院中医科及舟水社区设备</w:t>
      </w:r>
      <w:r>
        <w:rPr>
          <w:rFonts w:hint="eastAsia" w:ascii="仿宋" w:hAnsi="仿宋" w:eastAsia="仿宋"/>
          <w:sz w:val="24"/>
          <w:szCs w:val="24"/>
          <w:u w:val="single"/>
        </w:rPr>
        <w:t>采购项目</w:t>
      </w:r>
      <w:r>
        <w:rPr>
          <w:rFonts w:hint="eastAsia" w:ascii="仿宋" w:hAnsi="仿宋" w:eastAsia="仿宋"/>
          <w:sz w:val="24"/>
          <w:szCs w:val="24"/>
        </w:rPr>
        <w:t>的潜在供应商应在</w:t>
      </w: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>贵州省遵义市红花岗区星力城b馆b1栋505</w:t>
      </w:r>
      <w:r>
        <w:rPr>
          <w:rFonts w:hint="eastAsia" w:ascii="仿宋" w:hAnsi="仿宋" w:eastAsia="仿宋"/>
          <w:sz w:val="24"/>
          <w:szCs w:val="24"/>
        </w:rPr>
        <w:t>获取采购文件，并于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>2023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年</w:t>
      </w:r>
      <w:r>
        <w:rPr>
          <w:rFonts w:hint="eastAsia" w:ascii="仿宋" w:hAnsi="仿宋" w:eastAsia="仿宋"/>
          <w:bCs/>
          <w:sz w:val="24"/>
          <w:szCs w:val="24"/>
          <w:u w:val="single"/>
          <w:lang w:val="en-US" w:eastAsia="zh-CN"/>
        </w:rPr>
        <w:t>1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月</w:t>
      </w:r>
      <w:r>
        <w:rPr>
          <w:rFonts w:hint="eastAsia" w:ascii="仿宋" w:hAnsi="仿宋" w:eastAsia="仿宋"/>
          <w:bCs/>
          <w:sz w:val="24"/>
          <w:szCs w:val="24"/>
          <w:u w:val="single"/>
          <w:lang w:val="en-US" w:eastAsia="zh-CN"/>
        </w:rPr>
        <w:t>19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日</w:t>
      </w:r>
      <w:r>
        <w:rPr>
          <w:rFonts w:hint="eastAsia" w:ascii="仿宋" w:hAnsi="仿宋" w:eastAsia="仿宋"/>
          <w:bCs/>
          <w:sz w:val="24"/>
          <w:szCs w:val="24"/>
          <w:u w:val="single"/>
          <w:lang w:val="en-US" w:eastAsia="zh-CN"/>
        </w:rPr>
        <w:t>14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点</w:t>
      </w:r>
      <w:r>
        <w:rPr>
          <w:rFonts w:hint="eastAsia" w:ascii="仿宋" w:hAnsi="仿宋" w:eastAsia="仿宋"/>
          <w:bCs/>
          <w:sz w:val="24"/>
          <w:szCs w:val="24"/>
          <w:u w:val="single"/>
          <w:lang w:val="en-US" w:eastAsia="zh-CN"/>
        </w:rPr>
        <w:t>30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分</w:t>
      </w:r>
      <w:r>
        <w:rPr>
          <w:rFonts w:hint="eastAsia" w:ascii="仿宋" w:hAnsi="仿宋" w:eastAsia="仿宋"/>
          <w:bCs/>
          <w:sz w:val="24"/>
          <w:szCs w:val="24"/>
        </w:rPr>
        <w:t>（北京时间）前提交响应</w:t>
      </w:r>
      <w:r>
        <w:rPr>
          <w:rFonts w:ascii="仿宋" w:hAnsi="仿宋" w:eastAsia="仿宋"/>
          <w:bCs/>
          <w:sz w:val="24"/>
          <w:szCs w:val="24"/>
        </w:rPr>
        <w:t>文件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bidi w:val="0"/>
        <w:spacing w:before="120" w:line="360" w:lineRule="auto"/>
        <w:ind w:left="630"/>
        <w:rPr>
          <w:rFonts w:hint="eastAsia" w:ascii="仿宋" w:hAnsi="仿宋" w:eastAsia="仿宋" w:cs="仿宋"/>
          <w:sz w:val="24"/>
          <w:lang w:val="en-US" w:eastAsia="zh-CN"/>
        </w:rPr>
      </w:pPr>
      <w:bookmarkStart w:id="2" w:name="_Toc35393798"/>
      <w:bookmarkStart w:id="3" w:name="_Toc28359012"/>
      <w:bookmarkStart w:id="4" w:name="_Toc28359089"/>
      <w:bookmarkStart w:id="5" w:name="_Toc35393629"/>
      <w:r>
        <w:rPr>
          <w:rFonts w:hint="eastAsia" w:ascii="仿宋" w:hAnsi="仿宋" w:eastAsia="仿宋" w:cs="仿宋"/>
          <w:sz w:val="24"/>
          <w:lang w:val="en-US" w:eastAsia="zh-CN"/>
        </w:rPr>
        <w:t>一、项目基本情况</w:t>
      </w:r>
      <w:bookmarkEnd w:id="2"/>
      <w:bookmarkEnd w:id="3"/>
      <w:bookmarkEnd w:id="4"/>
      <w:bookmarkEnd w:id="5"/>
    </w:p>
    <w:p>
      <w:pPr>
        <w:bidi w:val="0"/>
        <w:spacing w:before="120" w:line="360" w:lineRule="auto"/>
        <w:ind w:left="63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项目编号：黔永立ZB-202300401号</w:t>
      </w:r>
    </w:p>
    <w:p>
      <w:pPr>
        <w:bidi w:val="0"/>
        <w:spacing w:before="120" w:line="360" w:lineRule="auto"/>
        <w:ind w:left="63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项目名称：遵义市红花岗区人民医院中医科及舟水社区设备采购项目</w:t>
      </w:r>
    </w:p>
    <w:p>
      <w:pPr>
        <w:bidi w:val="0"/>
        <w:spacing w:before="120" w:line="360" w:lineRule="auto"/>
        <w:ind w:left="63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采购方式：☑竞争性谈判 □竞争性磋商 □询价</w:t>
      </w:r>
    </w:p>
    <w:p>
      <w:pPr>
        <w:bidi w:val="0"/>
        <w:spacing w:before="120" w:line="360" w:lineRule="auto"/>
        <w:ind w:left="63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预算总金额：316900.00元</w:t>
      </w:r>
    </w:p>
    <w:p>
      <w:pPr>
        <w:bidi w:val="0"/>
        <w:spacing w:before="120" w:line="360" w:lineRule="auto"/>
        <w:ind w:left="63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1.中医科：深层肌肉刺激仪一台：45000.00元、干扰电治疗仪一台：165000.00元。</w:t>
      </w:r>
    </w:p>
    <w:p>
      <w:pPr>
        <w:bidi w:val="0"/>
        <w:spacing w:before="120" w:line="360" w:lineRule="auto"/>
        <w:ind w:left="63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2.舟水社区：除颤仪一台：28000.00元、监护仪两台共：20000.00元、心电图机一台：20000.00元、全自动洗胃机一台：10000.00元、煎药机一台：10000.00元、显微镜一台：4500.00元、电子针仪五台共：3500.00元、电脑中频治疗仪五台共：5000.00元、特定电磁波治疗仪五台共：2500.00元、推拿床五张共：3400.00元。</w:t>
      </w:r>
    </w:p>
    <w:p>
      <w:pPr>
        <w:bidi w:val="0"/>
        <w:spacing w:before="120" w:line="360" w:lineRule="auto"/>
        <w:ind w:left="63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采购需求：1.中医科：深层肌肉刺激仪一台、干扰电治疗仪一台；</w:t>
      </w:r>
    </w:p>
    <w:p>
      <w:pPr>
        <w:bidi w:val="0"/>
        <w:spacing w:before="120" w:line="360" w:lineRule="auto"/>
        <w:ind w:left="63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2.舟水社区：除颤仪一台、监护仪两台、心电图机一台、全自动洗胃机一台、煎药机一台、显微镜一台、电子针仪五台、电脑中频治疗仪五台、特定电磁波治疗仪五台、推拿床五张。（具体详见第三部分技术参数）</w:t>
      </w:r>
    </w:p>
    <w:p>
      <w:pPr>
        <w:bidi w:val="0"/>
        <w:spacing w:before="120" w:line="360" w:lineRule="auto"/>
        <w:ind w:left="63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本项目（否）接受联合体。</w:t>
      </w:r>
    </w:p>
    <w:p>
      <w:pPr>
        <w:bidi w:val="0"/>
        <w:spacing w:before="120" w:line="360" w:lineRule="auto"/>
        <w:ind w:left="630"/>
        <w:rPr>
          <w:rFonts w:hint="eastAsia" w:ascii="仿宋" w:hAnsi="仿宋" w:eastAsia="仿宋" w:cs="仿宋"/>
          <w:sz w:val="24"/>
          <w:lang w:val="en-US" w:eastAsia="zh-CN"/>
        </w:rPr>
      </w:pPr>
      <w:bookmarkStart w:id="6" w:name="_Toc35393630"/>
      <w:bookmarkStart w:id="7" w:name="_Toc35393799"/>
      <w:bookmarkStart w:id="8" w:name="_Toc28359013"/>
      <w:bookmarkStart w:id="9" w:name="_Toc28359090"/>
      <w:r>
        <w:rPr>
          <w:rFonts w:hint="eastAsia" w:ascii="仿宋" w:hAnsi="仿宋" w:eastAsia="仿宋" w:cs="仿宋"/>
          <w:sz w:val="24"/>
          <w:lang w:val="en-US" w:eastAsia="zh-CN"/>
        </w:rPr>
        <w:t>二、申请人的资格要求：</w:t>
      </w:r>
      <w:bookmarkEnd w:id="6"/>
      <w:bookmarkEnd w:id="7"/>
      <w:bookmarkEnd w:id="8"/>
      <w:bookmarkEnd w:id="9"/>
    </w:p>
    <w:p>
      <w:pPr>
        <w:bidi w:val="0"/>
        <w:spacing w:before="120" w:line="360" w:lineRule="auto"/>
        <w:ind w:left="630"/>
        <w:rPr>
          <w:rFonts w:hint="eastAsia" w:ascii="仿宋" w:hAnsi="仿宋" w:eastAsia="仿宋" w:cs="仿宋"/>
          <w:sz w:val="24"/>
          <w:lang w:val="en-US" w:eastAsia="zh-CN"/>
        </w:rPr>
      </w:pPr>
      <w:bookmarkStart w:id="10" w:name="_Toc28359091"/>
      <w:bookmarkStart w:id="11" w:name="_Toc28359014"/>
      <w:bookmarkStart w:id="12" w:name="_Toc35393800"/>
      <w:bookmarkStart w:id="13" w:name="_Toc35393631"/>
      <w:r>
        <w:rPr>
          <w:rFonts w:hint="eastAsia" w:ascii="仿宋" w:hAnsi="仿宋" w:eastAsia="仿宋" w:cs="仿宋"/>
          <w:sz w:val="24"/>
          <w:lang w:val="en-US" w:eastAsia="zh-CN"/>
        </w:rPr>
        <w:t>一般资格要求:符合《中华人民共和国政府采购法》第二十二条规定的资格条件要求；</w:t>
      </w:r>
    </w:p>
    <w:p>
      <w:pPr>
        <w:bidi w:val="0"/>
        <w:spacing w:before="120" w:line="360" w:lineRule="auto"/>
        <w:ind w:left="63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（一）一般资格要求：</w:t>
      </w:r>
    </w:p>
    <w:p>
      <w:pPr>
        <w:bidi w:val="0"/>
        <w:spacing w:before="120" w:line="360" w:lineRule="auto"/>
        <w:ind w:left="63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1、具有有效的统一社会信用代码营业执照；</w:t>
      </w:r>
    </w:p>
    <w:p>
      <w:pPr>
        <w:bidi w:val="0"/>
        <w:spacing w:before="120" w:line="360" w:lineRule="auto"/>
        <w:ind w:left="63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2、具有独立承担民事责任的能力；</w:t>
      </w:r>
    </w:p>
    <w:p>
      <w:pPr>
        <w:bidi w:val="0"/>
        <w:spacing w:before="120" w:line="360" w:lineRule="auto"/>
        <w:ind w:left="63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3、具有良好的商业信誉和健全的财务会计制度；</w:t>
      </w:r>
    </w:p>
    <w:p>
      <w:pPr>
        <w:bidi w:val="0"/>
        <w:spacing w:before="120" w:line="360" w:lineRule="auto"/>
        <w:ind w:left="63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4、具有履行合同所必需的设备和专业技术能力；</w:t>
      </w:r>
    </w:p>
    <w:p>
      <w:pPr>
        <w:bidi w:val="0"/>
        <w:spacing w:before="120" w:line="360" w:lineRule="auto"/>
        <w:ind w:left="63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5、具有依法缴纳税收和社会保障资金的良好记录；</w:t>
      </w:r>
    </w:p>
    <w:p>
      <w:pPr>
        <w:bidi w:val="0"/>
        <w:spacing w:before="120" w:line="360" w:lineRule="auto"/>
        <w:ind w:left="63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6、参加本次采购前三年内，在经营活动中没有重大违法违规纪录；</w:t>
      </w:r>
    </w:p>
    <w:p>
      <w:pPr>
        <w:bidi w:val="0"/>
        <w:spacing w:before="120" w:line="360" w:lineRule="auto"/>
        <w:ind w:left="63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7、法律、行政法规规定的其它条件。</w:t>
      </w:r>
    </w:p>
    <w:p>
      <w:pPr>
        <w:bidi w:val="0"/>
        <w:spacing w:before="120" w:line="360" w:lineRule="auto"/>
        <w:ind w:left="63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（二）特殊资格要求：具有医疗器械经营(或生产)企业许可证或医疗器械经营许可备案证明材料。</w:t>
      </w:r>
    </w:p>
    <w:p>
      <w:pPr>
        <w:bidi w:val="0"/>
        <w:spacing w:before="120" w:line="360" w:lineRule="auto"/>
        <w:ind w:left="63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三、获取采购文件</w:t>
      </w:r>
      <w:bookmarkEnd w:id="10"/>
      <w:bookmarkEnd w:id="11"/>
      <w:bookmarkEnd w:id="12"/>
      <w:bookmarkEnd w:id="13"/>
    </w:p>
    <w:p>
      <w:pPr>
        <w:bidi w:val="0"/>
        <w:spacing w:before="120" w:line="360" w:lineRule="auto"/>
        <w:ind w:left="630"/>
        <w:rPr>
          <w:rFonts w:hint="eastAsia" w:ascii="仿宋" w:hAnsi="仿宋" w:eastAsia="仿宋" w:cs="仿宋"/>
          <w:sz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时间：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2023</w:t>
      </w:r>
      <w:r>
        <w:rPr>
          <w:rFonts w:hint="eastAsia" w:ascii="仿宋" w:hAnsi="仿宋" w:eastAsia="仿宋" w:cs="仿宋"/>
          <w:sz w:val="24"/>
          <w:lang w:val="en-US" w:eastAsia="zh-CN"/>
        </w:rPr>
        <w:t>年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lang w:val="en-US" w:eastAsia="zh-CN"/>
        </w:rPr>
        <w:t>月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13</w:t>
      </w:r>
      <w:r>
        <w:rPr>
          <w:rFonts w:hint="eastAsia" w:ascii="仿宋" w:hAnsi="仿宋" w:eastAsia="仿宋" w:cs="仿宋"/>
          <w:sz w:val="24"/>
          <w:lang w:val="en-US" w:eastAsia="zh-CN"/>
        </w:rPr>
        <w:t>日至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2023</w:t>
      </w:r>
      <w:r>
        <w:rPr>
          <w:rFonts w:hint="eastAsia" w:ascii="仿宋" w:hAnsi="仿宋" w:eastAsia="仿宋" w:cs="仿宋"/>
          <w:sz w:val="24"/>
          <w:lang w:val="en-US" w:eastAsia="zh-CN"/>
        </w:rPr>
        <w:t>年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lang w:val="en-US" w:eastAsia="zh-CN"/>
        </w:rPr>
        <w:t>月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17</w:t>
      </w:r>
      <w:r>
        <w:rPr>
          <w:rFonts w:hint="eastAsia" w:ascii="仿宋" w:hAnsi="仿宋" w:eastAsia="仿宋" w:cs="仿宋"/>
          <w:sz w:val="24"/>
          <w:lang w:val="en-US" w:eastAsia="zh-CN"/>
        </w:rPr>
        <w:t>日，每天上午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9:00</w:t>
      </w:r>
      <w:r>
        <w:rPr>
          <w:rFonts w:hint="eastAsia" w:ascii="仿宋" w:hAnsi="仿宋" w:eastAsia="仿宋" w:cs="仿宋"/>
          <w:sz w:val="24"/>
          <w:lang w:val="en-US" w:eastAsia="zh-CN"/>
        </w:rPr>
        <w:t>至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12:00</w:t>
      </w:r>
      <w:r>
        <w:rPr>
          <w:rFonts w:hint="eastAsia" w:ascii="仿宋" w:hAnsi="仿宋" w:eastAsia="仿宋" w:cs="仿宋"/>
          <w:sz w:val="24"/>
          <w:lang w:val="en-US" w:eastAsia="zh-CN"/>
        </w:rPr>
        <w:t>，下午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14：00</w:t>
      </w:r>
      <w:r>
        <w:rPr>
          <w:rFonts w:hint="eastAsia" w:ascii="仿宋" w:hAnsi="仿宋" w:eastAsia="仿宋" w:cs="仿宋"/>
          <w:sz w:val="24"/>
          <w:lang w:val="en-US" w:eastAsia="zh-CN"/>
        </w:rPr>
        <w:t>至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17:30（北京时间，法定节假日除外 ）</w:t>
      </w:r>
    </w:p>
    <w:p>
      <w:pPr>
        <w:bidi w:val="0"/>
        <w:spacing w:before="120" w:line="360" w:lineRule="auto"/>
        <w:ind w:left="630"/>
        <w:rPr>
          <w:rFonts w:hint="eastAsia" w:ascii="仿宋" w:hAnsi="仿宋" w:eastAsia="仿宋" w:cs="仿宋"/>
          <w:sz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地点：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贵州省遵义市红花岗区星力城b馆b1栋505</w:t>
      </w:r>
    </w:p>
    <w:p>
      <w:pPr>
        <w:bidi w:val="0"/>
        <w:spacing w:before="120" w:line="360" w:lineRule="auto"/>
        <w:ind w:left="63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方式：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持授权委托书、法人身份证复印件及授权人身份证复印件及医疗器械经营(或生产)企业许可证及营业执照复印件（加盖公章）现场购买</w:t>
      </w:r>
    </w:p>
    <w:p>
      <w:pPr>
        <w:bidi w:val="0"/>
        <w:spacing w:before="120" w:line="360" w:lineRule="auto"/>
        <w:ind w:left="63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售价：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300元（含电子档）</w:t>
      </w:r>
    </w:p>
    <w:p>
      <w:pPr>
        <w:bidi w:val="0"/>
        <w:spacing w:before="120" w:line="360" w:lineRule="auto"/>
        <w:ind w:left="630"/>
        <w:rPr>
          <w:rFonts w:hint="eastAsia" w:ascii="仿宋" w:hAnsi="仿宋" w:eastAsia="仿宋" w:cs="仿宋"/>
          <w:sz w:val="24"/>
          <w:lang w:val="en-US" w:eastAsia="zh-CN"/>
        </w:rPr>
      </w:pPr>
      <w:bookmarkStart w:id="14" w:name="_Toc28359015"/>
      <w:bookmarkStart w:id="15" w:name="_Toc35393801"/>
      <w:bookmarkStart w:id="16" w:name="_Toc28359092"/>
      <w:bookmarkStart w:id="17" w:name="_Toc35393632"/>
      <w:r>
        <w:rPr>
          <w:rFonts w:hint="eastAsia" w:ascii="仿宋" w:hAnsi="仿宋" w:eastAsia="仿宋" w:cs="仿宋"/>
          <w:sz w:val="24"/>
          <w:lang w:val="en-US" w:eastAsia="zh-CN"/>
        </w:rPr>
        <w:t>四、响应文件提交</w:t>
      </w:r>
      <w:bookmarkEnd w:id="14"/>
      <w:bookmarkEnd w:id="15"/>
      <w:bookmarkEnd w:id="16"/>
      <w:bookmarkEnd w:id="17"/>
    </w:p>
    <w:p>
      <w:pPr>
        <w:bidi w:val="0"/>
        <w:spacing w:before="120" w:line="360" w:lineRule="auto"/>
        <w:ind w:left="63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截止时间：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2023</w:t>
      </w:r>
      <w:r>
        <w:rPr>
          <w:rFonts w:hint="eastAsia" w:ascii="仿宋" w:hAnsi="仿宋" w:eastAsia="仿宋" w:cs="仿宋"/>
          <w:sz w:val="24"/>
          <w:lang w:val="en-US" w:eastAsia="zh-CN"/>
        </w:rPr>
        <w:t>年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lang w:val="en-US" w:eastAsia="zh-CN"/>
        </w:rPr>
        <w:t>月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19</w:t>
      </w:r>
      <w:r>
        <w:rPr>
          <w:rFonts w:hint="eastAsia" w:ascii="仿宋" w:hAnsi="仿宋" w:eastAsia="仿宋" w:cs="仿宋"/>
          <w:sz w:val="24"/>
          <w:lang w:val="en-US" w:eastAsia="zh-CN"/>
        </w:rPr>
        <w:t>日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14点30分</w:t>
      </w:r>
      <w:r>
        <w:rPr>
          <w:rFonts w:hint="eastAsia" w:ascii="仿宋" w:hAnsi="仿宋" w:eastAsia="仿宋" w:cs="仿宋"/>
          <w:sz w:val="24"/>
          <w:lang w:val="en-US" w:eastAsia="zh-CN"/>
        </w:rPr>
        <w:t>（北京时间）</w:t>
      </w:r>
    </w:p>
    <w:p>
      <w:pPr>
        <w:bidi w:val="0"/>
        <w:spacing w:before="120" w:line="360" w:lineRule="auto"/>
        <w:ind w:left="63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地点：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贵州省遵义市红花岗区星力城b馆b1栋505</w:t>
      </w:r>
    </w:p>
    <w:p>
      <w:pPr>
        <w:bidi w:val="0"/>
        <w:spacing w:before="120" w:line="360" w:lineRule="auto"/>
        <w:ind w:left="630"/>
        <w:rPr>
          <w:rFonts w:hint="eastAsia" w:ascii="仿宋" w:hAnsi="仿宋" w:eastAsia="仿宋" w:cs="仿宋"/>
          <w:sz w:val="24"/>
          <w:lang w:val="en-US" w:eastAsia="zh-CN"/>
        </w:rPr>
      </w:pPr>
      <w:bookmarkStart w:id="18" w:name="_Toc35393633"/>
      <w:bookmarkStart w:id="19" w:name="_Toc28359016"/>
      <w:bookmarkStart w:id="20" w:name="_Toc35393802"/>
      <w:bookmarkStart w:id="21" w:name="_Toc28359093"/>
      <w:r>
        <w:rPr>
          <w:rFonts w:hint="eastAsia" w:ascii="仿宋" w:hAnsi="仿宋" w:eastAsia="仿宋" w:cs="仿宋"/>
          <w:sz w:val="24"/>
          <w:lang w:val="en-US" w:eastAsia="zh-CN"/>
        </w:rPr>
        <w:t>五、开启</w:t>
      </w:r>
      <w:bookmarkEnd w:id="18"/>
      <w:bookmarkEnd w:id="19"/>
      <w:bookmarkEnd w:id="20"/>
      <w:bookmarkEnd w:id="21"/>
    </w:p>
    <w:p>
      <w:pPr>
        <w:bidi w:val="0"/>
        <w:spacing w:before="120" w:line="360" w:lineRule="auto"/>
        <w:ind w:left="63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时间：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2023</w:t>
      </w:r>
      <w:r>
        <w:rPr>
          <w:rFonts w:hint="eastAsia" w:ascii="仿宋" w:hAnsi="仿宋" w:eastAsia="仿宋" w:cs="仿宋"/>
          <w:sz w:val="24"/>
          <w:lang w:val="en-US" w:eastAsia="zh-CN"/>
        </w:rPr>
        <w:t>年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lang w:val="en-US" w:eastAsia="zh-CN"/>
        </w:rPr>
        <w:t>月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19</w:t>
      </w:r>
      <w:r>
        <w:rPr>
          <w:rFonts w:hint="eastAsia" w:ascii="仿宋" w:hAnsi="仿宋" w:eastAsia="仿宋" w:cs="仿宋"/>
          <w:sz w:val="24"/>
          <w:lang w:val="en-US" w:eastAsia="zh-CN"/>
        </w:rPr>
        <w:t>日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14</w:t>
      </w:r>
      <w:r>
        <w:rPr>
          <w:rFonts w:hint="eastAsia" w:ascii="仿宋" w:hAnsi="仿宋" w:eastAsia="仿宋" w:cs="仿宋"/>
          <w:sz w:val="24"/>
          <w:lang w:val="en-US" w:eastAsia="zh-CN"/>
        </w:rPr>
        <w:t>点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30</w:t>
      </w:r>
      <w:r>
        <w:rPr>
          <w:rFonts w:hint="eastAsia" w:ascii="仿宋" w:hAnsi="仿宋" w:eastAsia="仿宋" w:cs="仿宋"/>
          <w:sz w:val="24"/>
          <w:lang w:val="en-US" w:eastAsia="zh-CN"/>
        </w:rPr>
        <w:t>分（北京时间）</w:t>
      </w:r>
    </w:p>
    <w:p>
      <w:pPr>
        <w:bidi w:val="0"/>
        <w:spacing w:before="120" w:line="360" w:lineRule="auto"/>
        <w:ind w:left="63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地点：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贵州省遵义市红花岗区星力城b馆b1栋505</w:t>
      </w:r>
    </w:p>
    <w:p>
      <w:pPr>
        <w:bidi w:val="0"/>
        <w:spacing w:before="120" w:line="360" w:lineRule="auto"/>
        <w:ind w:left="630"/>
        <w:rPr>
          <w:rFonts w:hint="eastAsia" w:ascii="仿宋" w:hAnsi="仿宋" w:eastAsia="仿宋" w:cs="仿宋"/>
          <w:sz w:val="24"/>
          <w:lang w:val="en-US" w:eastAsia="zh-CN"/>
        </w:rPr>
      </w:pPr>
      <w:bookmarkStart w:id="22" w:name="_Toc28359017"/>
      <w:bookmarkStart w:id="23" w:name="_Toc35393634"/>
      <w:bookmarkStart w:id="24" w:name="_Toc28359094"/>
      <w:bookmarkStart w:id="25" w:name="_Toc35393803"/>
      <w:r>
        <w:rPr>
          <w:rFonts w:hint="eastAsia" w:ascii="仿宋" w:hAnsi="仿宋" w:eastAsia="仿宋" w:cs="仿宋"/>
          <w:sz w:val="24"/>
          <w:lang w:val="en-US" w:eastAsia="zh-CN"/>
        </w:rPr>
        <w:t>六、</w:t>
      </w:r>
      <w:bookmarkEnd w:id="22"/>
      <w:bookmarkEnd w:id="23"/>
      <w:bookmarkEnd w:id="24"/>
      <w:bookmarkEnd w:id="25"/>
      <w:bookmarkStart w:id="26" w:name="_Toc35393636"/>
      <w:bookmarkStart w:id="27" w:name="_Toc28359018"/>
      <w:bookmarkStart w:id="28" w:name="_Toc35393805"/>
      <w:bookmarkStart w:id="29" w:name="_Toc28359095"/>
      <w:r>
        <w:rPr>
          <w:rFonts w:hint="eastAsia" w:ascii="仿宋" w:hAnsi="仿宋" w:eastAsia="仿宋" w:cs="仿宋"/>
          <w:sz w:val="24"/>
          <w:lang w:val="en-US" w:eastAsia="zh-CN"/>
        </w:rPr>
        <w:t>凡对本次采购提出询问，请按以下方式联系。</w:t>
      </w:r>
      <w:bookmarkEnd w:id="26"/>
      <w:bookmarkEnd w:id="27"/>
      <w:bookmarkEnd w:id="28"/>
      <w:bookmarkEnd w:id="29"/>
    </w:p>
    <w:p>
      <w:pPr>
        <w:bidi w:val="0"/>
        <w:spacing w:before="120" w:line="360" w:lineRule="auto"/>
        <w:ind w:left="630"/>
        <w:rPr>
          <w:rFonts w:hint="eastAsia" w:ascii="仿宋" w:hAnsi="仿宋" w:eastAsia="仿宋" w:cs="仿宋"/>
          <w:sz w:val="24"/>
          <w:lang w:val="en-US" w:eastAsia="zh-CN"/>
        </w:rPr>
      </w:pPr>
      <w:bookmarkStart w:id="30" w:name="_Toc35393637"/>
      <w:bookmarkStart w:id="31" w:name="_Toc28359096"/>
      <w:bookmarkStart w:id="32" w:name="_Toc28359019"/>
      <w:bookmarkStart w:id="33" w:name="_Toc35393806"/>
      <w:r>
        <w:rPr>
          <w:rFonts w:hint="eastAsia" w:ascii="仿宋" w:hAnsi="仿宋" w:eastAsia="仿宋" w:cs="仿宋"/>
          <w:sz w:val="24"/>
          <w:lang w:val="en-US" w:eastAsia="zh-CN"/>
        </w:rPr>
        <w:t>1.采购人信息</w:t>
      </w:r>
      <w:bookmarkEnd w:id="30"/>
      <w:bookmarkEnd w:id="31"/>
      <w:bookmarkEnd w:id="32"/>
      <w:bookmarkEnd w:id="33"/>
    </w:p>
    <w:p>
      <w:pPr>
        <w:bidi w:val="0"/>
        <w:spacing w:before="120" w:line="360" w:lineRule="auto"/>
        <w:ind w:left="630"/>
        <w:rPr>
          <w:rFonts w:hint="eastAsia" w:ascii="仿宋" w:hAnsi="仿宋" w:eastAsia="仿宋" w:cs="仿宋"/>
          <w:sz w:val="24"/>
          <w:lang w:val="en-US" w:eastAsia="zh-CN"/>
        </w:rPr>
      </w:pPr>
      <w:bookmarkStart w:id="34" w:name="_Toc28359020"/>
      <w:bookmarkStart w:id="35" w:name="_Toc35393807"/>
      <w:bookmarkStart w:id="36" w:name="_Toc28359097"/>
      <w:bookmarkStart w:id="37" w:name="_Toc35393638"/>
      <w:r>
        <w:rPr>
          <w:rFonts w:hint="eastAsia" w:ascii="仿宋" w:hAnsi="仿宋" w:eastAsia="仿宋" w:cs="仿宋"/>
          <w:sz w:val="24"/>
          <w:lang w:val="en-US" w:eastAsia="zh-CN"/>
        </w:rPr>
        <w:t>采购人名称：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遵义市红花岗区人民医院 </w:t>
      </w:r>
    </w:p>
    <w:p>
      <w:pPr>
        <w:bidi w:val="0"/>
        <w:spacing w:before="120" w:line="360" w:lineRule="auto"/>
        <w:ind w:left="63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地址：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遵义市红花岗区万里路185号 </w:t>
      </w:r>
    </w:p>
    <w:p>
      <w:pPr>
        <w:bidi w:val="0"/>
        <w:spacing w:before="120" w:line="360" w:lineRule="auto"/>
        <w:ind w:left="63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联系方式：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13639154405 </w:t>
      </w:r>
    </w:p>
    <w:p>
      <w:pPr>
        <w:bidi w:val="0"/>
        <w:spacing w:before="120" w:line="360" w:lineRule="auto"/>
        <w:ind w:left="63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2.采购代理机构信息</w:t>
      </w:r>
      <w:bookmarkEnd w:id="34"/>
      <w:bookmarkEnd w:id="35"/>
      <w:bookmarkEnd w:id="36"/>
      <w:bookmarkEnd w:id="37"/>
    </w:p>
    <w:p>
      <w:pPr>
        <w:bidi w:val="0"/>
        <w:spacing w:before="120" w:line="360" w:lineRule="auto"/>
        <w:ind w:left="63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名    称：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　贵州永立中正工程项目管理有限公司　</w:t>
      </w:r>
    </w:p>
    <w:p>
      <w:pPr>
        <w:bidi w:val="0"/>
        <w:spacing w:before="120" w:line="360" w:lineRule="auto"/>
        <w:ind w:left="63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地　　址：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　贵州省遵义市红花岗区星力城b馆b1栋505 </w:t>
      </w:r>
      <w:r>
        <w:rPr>
          <w:rFonts w:hint="eastAsia" w:ascii="仿宋" w:hAnsi="仿宋" w:eastAsia="仿宋" w:cs="仿宋"/>
          <w:sz w:val="24"/>
          <w:lang w:val="en-US" w:eastAsia="zh-CN"/>
        </w:rPr>
        <w:t>　</w:t>
      </w:r>
    </w:p>
    <w:p>
      <w:pPr>
        <w:bidi w:val="0"/>
        <w:spacing w:before="120" w:line="360" w:lineRule="auto"/>
        <w:ind w:left="63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联系方式：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　15599208590　</w:t>
      </w:r>
    </w:p>
    <w:p>
      <w:pPr>
        <w:bidi w:val="0"/>
        <w:spacing w:before="120" w:line="360" w:lineRule="auto"/>
        <w:ind w:left="630"/>
        <w:rPr>
          <w:rFonts w:hint="eastAsia" w:ascii="仿宋" w:hAnsi="仿宋" w:eastAsia="仿宋" w:cs="仿宋"/>
          <w:sz w:val="24"/>
          <w:lang w:val="en-US" w:eastAsia="zh-CN"/>
        </w:rPr>
      </w:pPr>
      <w:bookmarkStart w:id="38" w:name="_Toc35393808"/>
      <w:bookmarkStart w:id="39" w:name="_Toc28359098"/>
      <w:bookmarkStart w:id="40" w:name="_Toc35393639"/>
      <w:bookmarkStart w:id="41" w:name="_Toc28359021"/>
      <w:r>
        <w:rPr>
          <w:rFonts w:hint="eastAsia" w:ascii="仿宋" w:hAnsi="仿宋" w:eastAsia="仿宋" w:cs="仿宋"/>
          <w:sz w:val="24"/>
          <w:lang w:val="en-US" w:eastAsia="zh-CN"/>
        </w:rPr>
        <w:t>3.项目联系方式</w:t>
      </w:r>
      <w:bookmarkEnd w:id="38"/>
      <w:bookmarkEnd w:id="39"/>
      <w:bookmarkEnd w:id="40"/>
      <w:bookmarkEnd w:id="41"/>
    </w:p>
    <w:p>
      <w:pPr>
        <w:bidi w:val="0"/>
        <w:spacing w:before="120" w:line="360" w:lineRule="auto"/>
        <w:ind w:left="63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项目联系人：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李工 </w:t>
      </w:r>
    </w:p>
    <w:p>
      <w:pPr>
        <w:bidi w:val="0"/>
        <w:spacing w:before="120" w:line="360" w:lineRule="auto"/>
        <w:ind w:left="63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电　　 话：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　15599208590　</w:t>
      </w:r>
    </w:p>
    <w:p>
      <w:bookmarkStart w:id="42" w:name="_GoBack"/>
      <w:bookmarkEnd w:id="4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3M2MwYjlhYWNlZjMzY2VmNjcyNGM1YjZjYTdkZWMifQ=="/>
  </w:docVars>
  <w:rsids>
    <w:rsidRoot w:val="63C83AE5"/>
    <w:rsid w:val="63C8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1"/>
    <w:pPr>
      <w:spacing w:before="213"/>
      <w:ind w:right="891"/>
      <w:jc w:val="right"/>
    </w:pPr>
    <w:rPr>
      <w:rFonts w:ascii="宋体" w:hAnsi="宋体" w:eastAsia="宋体" w:cs="宋体"/>
      <w:sz w:val="24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2023-01-12T02:36:00Z</dcterms:created>
  <dc:creator>人品爆表的人儿</dc:creator>
  <cp:lastModifiedBy>人品爆表的人儿</cp:lastModifiedBy>
  <dcterms:modified xsi:type="dcterms:W3CDTF">2023-01-12T02:37:06Z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A7DF0F549EE046AEAFDECDC862AEC688</vt:lpwstr>
  </property>
</Properties>
</file>